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99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Бриф для разработки логотипа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52975" cy="600710"/>
            <wp:effectExtent b="0" l="0" r="0" t="0"/>
            <wp:wrapTopAndBottom distB="0" distT="0"/>
            <wp:docPr id="1039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00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99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Заполненный документ пришлите на E-mail: info@dc34.ru</w:t>
      </w:r>
      <w:r w:rsidDel="00000000" w:rsidR="00000000" w:rsidRPr="00000000">
        <w:rPr>
          <w:rtl w:val="0"/>
        </w:rPr>
      </w:r>
    </w:p>
    <w:tbl>
      <w:tblPr>
        <w:tblStyle w:val="Table1"/>
        <w:tblW w:w="9911.0" w:type="dxa"/>
        <w:jc w:val="left"/>
        <w:tblInd w:w="-108.0" w:type="dxa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ИНФОРМАЦИЯ О ВАШЕЙ КОМПАНИИ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Организация:  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Ваше Имя         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Контакты, тел. 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"/>
        </w:tabs>
        <w:spacing w:after="200" w:before="0" w:line="276" w:lineRule="auto"/>
        <w:ind w:left="29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Название компании, которое должно отображаться в логотипе:</w:t>
      </w:r>
    </w:p>
    <w:tbl>
      <w:tblPr>
        <w:tblStyle w:val="Table2"/>
        <w:tblW w:w="9920.0" w:type="dxa"/>
        <w:jc w:val="left"/>
        <w:tblInd w:w="-108.0" w:type="dxa"/>
        <w:tblLayout w:type="fixed"/>
        <w:tblLook w:val="0000"/>
      </w:tblPr>
      <w:tblGrid>
        <w:gridCol w:w="9920"/>
        <w:tblGridChange w:id="0">
          <w:tblGrid>
            <w:gridCol w:w="9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2"/>
        </w:tabs>
        <w:spacing w:after="200" w:before="0" w:line="276" w:lineRule="auto"/>
        <w:ind w:left="34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Дополнительные надписи (слоган, расшифровка):</w:t>
      </w:r>
    </w:p>
    <w:tbl>
      <w:tblPr>
        <w:tblStyle w:val="Table3"/>
        <w:tblW w:w="9911.0" w:type="dxa"/>
        <w:jc w:val="left"/>
        <w:tblInd w:w="-108.0" w:type="dxa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9"/>
        </w:tabs>
        <w:spacing w:after="200" w:before="0" w:line="276" w:lineRule="auto"/>
        <w:ind w:left="3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Адрес сайта (если есть):</w:t>
      </w:r>
    </w:p>
    <w:tbl>
      <w:tblPr>
        <w:tblStyle w:val="Table4"/>
        <w:tblW w:w="9938.0" w:type="dxa"/>
        <w:jc w:val="left"/>
        <w:tblInd w:w="-108.0" w:type="dxa"/>
        <w:tblLayout w:type="fixed"/>
        <w:tblLook w:val="0000"/>
      </w:tblPr>
      <w:tblGrid>
        <w:gridCol w:w="9938"/>
        <w:tblGridChange w:id="0">
          <w:tblGrid>
            <w:gridCol w:w="9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1"/>
        </w:tabs>
        <w:spacing w:after="200" w:before="0" w:line="276" w:lineRule="auto"/>
        <w:ind w:left="3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Сфера деятельности компании:</w:t>
      </w:r>
    </w:p>
    <w:tbl>
      <w:tblPr>
        <w:tblStyle w:val="Table5"/>
        <w:tblW w:w="9920.0" w:type="dxa"/>
        <w:jc w:val="left"/>
        <w:tblInd w:w="-108.0" w:type="dxa"/>
        <w:tblLayout w:type="fixed"/>
        <w:tblLook w:val="0000"/>
      </w:tblPr>
      <w:tblGrid>
        <w:gridCol w:w="9920"/>
        <w:tblGridChange w:id="0">
          <w:tblGrid>
            <w:gridCol w:w="9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5. Кратко опишите укажите услуги Вашей компании, ее преимущества:</w:t>
      </w:r>
    </w:p>
    <w:tbl>
      <w:tblPr>
        <w:tblStyle w:val="Table6"/>
        <w:tblW w:w="9902.0" w:type="dxa"/>
        <w:jc w:val="left"/>
        <w:tblInd w:w="-108.0" w:type="dxa"/>
        <w:tblLayout w:type="fixed"/>
        <w:tblLook w:val="0000"/>
      </w:tblPr>
      <w:tblGrid>
        <w:gridCol w:w="9902"/>
        <w:tblGridChange w:id="0">
          <w:tblGrid>
            <w:gridCol w:w="99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6. Целевая аудитория (мужчины, женщины, возраст):</w:t>
      </w:r>
    </w:p>
    <w:tbl>
      <w:tblPr>
        <w:tblStyle w:val="Table7"/>
        <w:tblW w:w="9920.0" w:type="dxa"/>
        <w:jc w:val="left"/>
        <w:tblInd w:w="-108.0" w:type="dxa"/>
        <w:tblLayout w:type="fixed"/>
        <w:tblLook w:val="0000"/>
      </w:tblPr>
      <w:tblGrid>
        <w:gridCol w:w="9920"/>
        <w:tblGridChange w:id="0">
          <w:tblGrid>
            <w:gridCol w:w="9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7. На какой ценовой сегмент рассчитаны услуги и продукты Вашей компании: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Эконом __                 Средний__                    VIP__             Другое 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8. Ваши конкуренты (желательно ссылки на сайт)</w:t>
      </w:r>
    </w:p>
    <w:tbl>
      <w:tblPr>
        <w:tblStyle w:val="Table8"/>
        <w:tblW w:w="9911.0" w:type="dxa"/>
        <w:jc w:val="left"/>
        <w:tblInd w:w="-108.0" w:type="dxa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38.0" w:type="dxa"/>
        <w:jc w:val="left"/>
        <w:tblInd w:w="-108.0" w:type="dxa"/>
        <w:tblLayout w:type="fixed"/>
        <w:tblLook w:val="0000"/>
      </w:tblPr>
      <w:tblGrid>
        <w:gridCol w:w="9938"/>
        <w:tblGridChange w:id="0">
          <w:tblGrid>
            <w:gridCol w:w="9938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ИНФОРМАЦИЯ О ЛОГОТИПЕ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9. Пожелания по цветовой гамме:</w:t>
      </w:r>
    </w:p>
    <w:tbl>
      <w:tblPr>
        <w:tblStyle w:val="Table10"/>
        <w:tblW w:w="9915.0" w:type="dxa"/>
        <w:jc w:val="left"/>
        <w:tblInd w:w="-108.0" w:type="dxa"/>
        <w:tblLayout w:type="fixed"/>
        <w:tblLook w:val="0000"/>
      </w:tblPr>
      <w:tblGrid>
        <w:gridCol w:w="9915"/>
        <w:tblGridChange w:id="0">
          <w:tblGrid>
            <w:gridCol w:w="9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10. Примеры понравившихся логотипов (не обязательно из вашей области деятельности). Желательно пояснить, чем именно понравились</w:t>
      </w:r>
    </w:p>
    <w:tbl>
      <w:tblPr>
        <w:tblStyle w:val="Table11"/>
        <w:tblW w:w="9924.0" w:type="dxa"/>
        <w:jc w:val="left"/>
        <w:tblInd w:w="-108.0" w:type="dxa"/>
        <w:tblLayout w:type="fixed"/>
        <w:tblLook w:val="0000"/>
      </w:tblPr>
      <w:tblGrid>
        <w:gridCol w:w="9924"/>
        <w:tblGridChange w:id="0">
          <w:tblGrid>
            <w:gridCol w:w="99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11. Предпочитаемый тип логотипа (поставьте «+»рядом с нужным вариантом)</w:t>
      </w:r>
      <w:r w:rsidDel="00000000" w:rsidR="00000000" w:rsidRPr="00000000">
        <w:rPr>
          <w:rtl w:val="0"/>
        </w:rPr>
      </w:r>
    </w:p>
    <w:tbl>
      <w:tblPr>
        <w:tblStyle w:val="Table12"/>
        <w:tblW w:w="9920.0" w:type="dxa"/>
        <w:jc w:val="left"/>
        <w:tblInd w:w="-108.0" w:type="dxa"/>
        <w:tblLayout w:type="fixed"/>
        <w:tblLook w:val="0000"/>
      </w:tblPr>
      <w:tblGrid>
        <w:gridCol w:w="4962"/>
        <w:gridCol w:w="3198"/>
        <w:gridCol w:w="1760"/>
        <w:tblGridChange w:id="0">
          <w:tblGrid>
            <w:gridCol w:w="4962"/>
            <w:gridCol w:w="3198"/>
            <w:gridCol w:w="1760"/>
          </w:tblGrid>
        </w:tblGridChange>
      </w:tblGrid>
      <w:tr>
        <w:trPr>
          <w:cantSplit w:val="0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Исключительно шрифтовое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37360" cy="716280"/>
                  <wp:effectExtent b="0" l="0" r="0" t="0"/>
                  <wp:docPr id="103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716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Знак+шрифт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22120" cy="754380"/>
                  <wp:effectExtent b="0" l="0" r="0" t="0"/>
                  <wp:docPr id="103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54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7f7f7f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Знак часть,  названия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7f7f7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7f7f7f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7f7f7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(стилизация первой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7f7f7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или любой другой буквы)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53540" cy="662940"/>
                  <wp:effectExtent b="0" l="0" r="0" t="0"/>
                  <wp:docPr id="103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6629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76400" cy="601980"/>
                  <wp:effectExtent b="0" l="0" r="0" t="0"/>
                  <wp:docPr id="1033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01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12. Предпочитаемый стиль логотипа.  (поставьте + рядом с нужным вариантом) Можете указать 2 варианта</w:t>
      </w:r>
      <w:r w:rsidDel="00000000" w:rsidR="00000000" w:rsidRPr="00000000">
        <w:rPr>
          <w:rtl w:val="0"/>
        </w:rPr>
      </w:r>
    </w:p>
    <w:tbl>
      <w:tblPr>
        <w:tblStyle w:val="Table13"/>
        <w:tblW w:w="9920.0" w:type="dxa"/>
        <w:jc w:val="left"/>
        <w:tblInd w:w="-108.0" w:type="dxa"/>
        <w:tblLayout w:type="fixed"/>
        <w:tblLook w:val="0000"/>
      </w:tblPr>
      <w:tblGrid>
        <w:gridCol w:w="4962"/>
        <w:gridCol w:w="3402"/>
        <w:gridCol w:w="1556"/>
        <w:tblGridChange w:id="0">
          <w:tblGrid>
            <w:gridCol w:w="4962"/>
            <w:gridCol w:w="3402"/>
            <w:gridCol w:w="1556"/>
          </w:tblGrid>
        </w:tblGridChange>
      </w:tblGrid>
      <w:tr>
        <w:trPr>
          <w:cantSplit w:val="0"/>
          <w:trHeight w:val="10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Мультяшный, веселый, развлекательный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950720" cy="678815"/>
                  <wp:effectExtent b="0" l="0" r="0" t="0"/>
                  <wp:docPr id="103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678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Строгий, деловой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962785" cy="654050"/>
                  <wp:effectExtent b="0" l="0" r="0" t="0"/>
                  <wp:docPr id="103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65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Молодежный, драйвовый, яркий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975485" cy="1048385"/>
                  <wp:effectExtent b="0" l="0" r="0" t="0"/>
                  <wp:docPr id="103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0483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Пафосный, дорогой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042160" cy="1659255"/>
                  <wp:effectExtent b="0" l="0" r="0" t="0"/>
                  <wp:docPr id="103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59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Ретро-стиль, под старину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042160" cy="1659255"/>
                  <wp:effectExtent b="0" l="0" r="0" t="0"/>
                  <wp:docPr id="1041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59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.990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Современный, хай-тек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51436</wp:posOffset>
                  </wp:positionH>
                  <wp:positionV relativeFrom="paragraph">
                    <wp:posOffset>0</wp:posOffset>
                  </wp:positionV>
                  <wp:extent cx="2091690" cy="1047750"/>
                  <wp:effectExtent b="0" l="0" r="0" t="0"/>
                  <wp:wrapSquare wrapText="bothSides" distB="0" distT="0" distL="114300" distR="114300"/>
                  <wp:docPr id="102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 b="0" l="2775" r="-5392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Нежный, женственный стиль,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природные мотивы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042160" cy="1659255"/>
                  <wp:effectExtent b="0" l="0" r="0" t="0"/>
                  <wp:docPr id="104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59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Спортивный стиль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042160" cy="1659255"/>
                  <wp:effectExtent b="0" l="0" r="0" t="0"/>
                  <wp:docPr id="1042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59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Знак, в основе которого лежит какая-либо геометрическая форма. В основном, такие логотипы не несут смысловой нагрузки, они нейтральны.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59280" cy="1560195"/>
                  <wp:effectExtent b="0" l="0" r="0" t="0"/>
                  <wp:docPr id="1043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5601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Волны, извивания, сложные фигуры. Как правило, такие знаки абстрактны и имеют извилистые формы.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59280" cy="1510665"/>
                  <wp:effectExtent b="0" l="0" r="0" t="0"/>
                  <wp:docPr id="1044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510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Знак на основе первых букв (слогов) от полного названия компании или продукта, аббревиатура, сокращение.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59280" cy="1510665"/>
                  <wp:effectExtent b="0" l="0" r="0" t="0"/>
                  <wp:docPr id="1045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510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4.9316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Знаки, которые однозначно ассоциируются с названием  и четко указывают на сферу деятельности. Часто такие логотипы создают в уме человека обратную связь, т.е. увидев данный знак, мы вспоминаем компанию либо продукт, в логотипе которого он используется.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59280" cy="1510665"/>
                  <wp:effectExtent b="0" l="0" r="0" t="0"/>
                  <wp:docPr id="104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510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2.6074218750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Знак-персонаж. Это может быть какое-то животное, человек, неодушевленный предмет или нечто такое, чего вообще не существует в природе.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56105" cy="1485900"/>
                  <wp:effectExtent b="0" l="0" r="0" t="0"/>
                  <wp:docPr id="1047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05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Знак-герб. Такие знаки характерны для очень старых или крупных компаний, которые дорожат своими традициями и не изменяют себе.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56740" cy="1485900"/>
                  <wp:effectExtent b="0" l="0" r="0" t="0"/>
                  <wp:docPr id="1048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0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Знак-эмблема. Обычно имеет менее пафосное оформление, чем герб. Такие знаки часто используют футбольные клубы, рестораны и прочие заведения.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98320" cy="1461135"/>
                  <wp:effectExtent b="0" l="0" r="0" t="0"/>
                  <wp:docPr id="1049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4611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40404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13. Стиль шрифтового решения</w:t>
      </w:r>
      <w:r w:rsidDel="00000000" w:rsidR="00000000" w:rsidRPr="00000000">
        <w:rPr>
          <w:rtl w:val="0"/>
        </w:rPr>
      </w:r>
    </w:p>
    <w:tbl>
      <w:tblPr>
        <w:tblStyle w:val="Table14"/>
        <w:tblW w:w="9914.0" w:type="dxa"/>
        <w:jc w:val="left"/>
        <w:tblInd w:w="-108.0" w:type="dxa"/>
        <w:tblLayout w:type="fixed"/>
        <w:tblLook w:val="0000"/>
      </w:tblPr>
      <w:tblGrid>
        <w:gridCol w:w="4933"/>
        <w:gridCol w:w="3423"/>
        <w:gridCol w:w="1558"/>
        <w:tblGridChange w:id="0">
          <w:tblGrid>
            <w:gridCol w:w="4933"/>
            <w:gridCol w:w="3423"/>
            <w:gridCol w:w="1558"/>
          </w:tblGrid>
        </w:tblGridChange>
      </w:tblGrid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Шрифты с засечками (имеют небольшие поперечные линии на концах штрихов)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574165" cy="1211580"/>
                  <wp:effectExtent b="0" l="0" r="0" t="0"/>
                  <wp:docPr id="102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1211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Рубленые шрифты (не имеют засечек и одинаковы по ширине)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555115" cy="995680"/>
                  <wp:effectExtent b="0" l="0" r="0" t="0"/>
                  <wp:docPr id="1027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995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Кописные шрифты (имитируют текст, написанный вручную пером, кисточкой, ручкой)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65630" cy="1246505"/>
                  <wp:effectExtent b="0" l="0" r="0" t="0"/>
                  <wp:docPr id="102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1246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Машинописные шрифты (имитируют текст, набранный на печатной машинке)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50390" cy="1274445"/>
                  <wp:effectExtent b="0" l="0" r="0" t="0"/>
                  <wp:docPr id="1030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1274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Другое (уточните какого типа шрифт вам нужен – надутый, мультяшный, техно, со скругленными углами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14. Нежелательные образы и цвета:</w:t>
      </w:r>
    </w:p>
    <w:tbl>
      <w:tblPr>
        <w:tblStyle w:val="Table15"/>
        <w:tblW w:w="9884.0" w:type="dxa"/>
        <w:jc w:val="left"/>
        <w:tblInd w:w="-108.0" w:type="dxa"/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15. Список ключевых слов, которые могут помочь в разработке:</w:t>
      </w:r>
    </w:p>
    <w:tbl>
      <w:tblPr>
        <w:tblStyle w:val="Table16"/>
        <w:tblW w:w="9884.0" w:type="dxa"/>
        <w:jc w:val="left"/>
        <w:tblInd w:w="-108.0" w:type="dxa"/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16. Дополнительная информация - дополнительные пожелания, комментарии, ссылки:</w:t>
      </w:r>
    </w:p>
    <w:tbl>
      <w:tblPr>
        <w:tblStyle w:val="Table17"/>
        <w:tblW w:w="9893.0" w:type="dxa"/>
        <w:jc w:val="left"/>
        <w:tblInd w:w="-108.0" w:type="dxa"/>
        <w:tblLayout w:type="fixed"/>
        <w:tblLook w:val="0000"/>
      </w:tblPr>
      <w:tblGrid>
        <w:gridCol w:w="9893"/>
        <w:tblGridChange w:id="0">
          <w:tblGrid>
            <w:gridCol w:w="98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Заполненный документ отправьте на почту: </w:t>
      </w:r>
      <w:hyperlink r:id="rId3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info@dc34.ru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Компания “Дизайн-Сити”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Волгоград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+7-905-336-45-65 </w:t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4"/>
          <w:szCs w:val="24"/>
        </w:rPr>
      </w:pPr>
      <w:hyperlink r:id="rId3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https://t.me/designciti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Источник: </w:t>
      </w:r>
      <w:hyperlink r:id="rId3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https://www.design-citi.com/dizayn-saytov/logotip-neyming/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34" w:type="default"/>
      <w:headerReference r:id="rId35" w:type="first"/>
      <w:headerReference r:id="rId36" w:type="even"/>
      <w:footerReference r:id="rId37" w:type="default"/>
      <w:footerReference r:id="rId38" w:type="first"/>
      <w:footerReference r:id="rId39" w:type="even"/>
      <w:pgSz w:h="16838" w:w="11906" w:orient="portrait"/>
      <w:pgMar w:bottom="1134" w:top="57" w:left="1134" w:right="850" w:header="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61"/>
        <w:tab w:val="right" w:leader="none" w:pos="992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61"/>
        <w:tab w:val="right" w:leader="none" w:pos="992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61"/>
        <w:tab w:val="right" w:leader="none" w:pos="992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10773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0"/>
      <w:suppressAutoHyphens w:val="0"/>
      <w:autoSpaceDE w:val="1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RTF_Num210">
    <w:name w:val="RTF_Num 2 1"/>
    <w:next w:val="RTF_Num210"/>
    <w:autoRedefine w:val="0"/>
    <w:hidden w:val="0"/>
    <w:qFormat w:val="0"/>
    <w:rPr>
      <w:rFonts w:ascii="Georgia" w:cs="Georgia" w:eastAsia="Georgia" w:hAnsi="Georgia"/>
      <w:i w:val="1"/>
      <w:iCs w:val="1"/>
      <w:color w:val="7f7f7f"/>
      <w:w w:val="100"/>
      <w:position w:val="-1"/>
      <w:sz w:val="24"/>
      <w:szCs w:val="24"/>
      <w:effect w:val="none"/>
      <w:vertAlign w:val="baseline"/>
      <w:cs w:val="0"/>
      <w:em w:val="none"/>
      <w:lang w:eastAsia="und" w:val="en-US"/>
    </w:rPr>
  </w:style>
  <w:style w:type="character" w:styleId="RTF_Num21">
    <w:name w:val="RTF_Num 2 1"/>
    <w:next w:val="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basedOn w:val="DefaultParagraphFont"/>
    <w:next w:val="ТекствыноскиЗнак"/>
    <w:autoRedefine w:val="0"/>
    <w:hidden w:val="0"/>
    <w:qFormat w:val="0"/>
    <w:rPr>
      <w:rFonts w:ascii="Tahoma" w:cs="Tahoma" w:eastAsia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ÂåðõíèéêîëîíòèòóëÇíàê">
    <w:name w:val="Âåðõíèé êîëîíòèòóë Çíàê"/>
    <w:basedOn w:val="DefaultParagraphFont"/>
    <w:next w:val="ÂåðõíèéêîëîíòèòóëÇíàê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ÍèæíèéêîëîíòèòóëÇíàê">
    <w:name w:val="Íèæíèé êîëîíòèòóë Çíàê"/>
    <w:basedOn w:val="DefaultParagraphFont"/>
    <w:next w:val="ÍèæíèéêîëîíòèòóëÇíàê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basedOn w:val="DefaultParagraphFont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1"/>
      <w:spacing w:after="120" w:before="24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0"/>
      <w:suppressAutoHyphens w:val="0"/>
      <w:autoSpaceDE w:val="1"/>
      <w:spacing w:after="120" w:before="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autoSpaceDE w:val="1"/>
      <w:spacing w:after="120" w:before="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Mangal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0"/>
      <w:suppressLineNumbers w:val="1"/>
      <w:suppressAutoHyphens w:val="0"/>
      <w:autoSpaceDE w:val="1"/>
      <w:spacing w:after="120" w:before="12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Mangal" w:eastAsia="Calibri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0"/>
      <w:suppressLineNumbers w:val="1"/>
      <w:suppressAutoHyphens w:val="0"/>
      <w:autoSpaceDE w:val="1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Mangal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ListParagraph">
    <w:name w:val="List Paragraph"/>
    <w:basedOn w:val="Базовый"/>
    <w:next w:val="ListParagraph"/>
    <w:autoRedefine w:val="0"/>
    <w:hidden w:val="0"/>
    <w:qFormat w:val="0"/>
    <w:pPr>
      <w:widowControl w:val="0"/>
      <w:suppressAutoHyphens w:val="0"/>
      <w:autoSpaceDE w:val="1"/>
      <w:spacing w:after="200" w:before="0" w:line="276" w:lineRule="auto"/>
      <w:ind w:left="72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BalloonText">
    <w:name w:val="Balloon Text"/>
    <w:basedOn w:val="Базовый"/>
    <w:next w:val="BalloonText"/>
    <w:autoRedefine w:val="0"/>
    <w:hidden w:val="0"/>
    <w:qFormat w:val="0"/>
    <w:pPr>
      <w:widowControl w:val="0"/>
      <w:suppressAutoHyphens w:val="0"/>
      <w:autoSpaceDE w:val="1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ahoma" w:cs="Tahoma" w:eastAsia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paragraph" w:styleId="header">
    <w:name w:val="header"/>
    <w:basedOn w:val="Базовый"/>
    <w:next w:val="header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0"/>
      <w:autoSpaceDE w:val="1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footer">
    <w:name w:val="footer"/>
    <w:basedOn w:val="Базовый"/>
    <w:next w:val="footer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0"/>
      <w:autoSpaceDE w:val="1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0"/>
      <w:suppressLineNumbers w:val="1"/>
      <w:tabs>
        <w:tab w:val="center" w:leader="none" w:pos="4961"/>
        <w:tab w:val="right" w:leader="none" w:pos="9922"/>
      </w:tabs>
      <w:suppressAutoHyphens w:val="0"/>
      <w:autoSpaceDE w:val="1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Нижнийколонтитул">
    <w:name w:val="Нижний колонтитул"/>
    <w:basedOn w:val="Базовый"/>
    <w:next w:val="Нижнийколонтитул"/>
    <w:autoRedefine w:val="0"/>
    <w:hidden w:val="0"/>
    <w:qFormat w:val="0"/>
    <w:pPr>
      <w:widowControl w:val="0"/>
      <w:suppressLineNumbers w:val="1"/>
      <w:tabs>
        <w:tab w:val="center" w:leader="none" w:pos="4961"/>
        <w:tab w:val="right" w:leader="none" w:pos="9922"/>
      </w:tabs>
      <w:suppressAutoHyphens w:val="0"/>
      <w:autoSpaceDE w:val="1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autoSpaceDE w:val="1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autoSpaceDE w:val="1"/>
      <w:spacing w:after="200" w:before="0" w:line="276" w:lineRule="auto"/>
      <w:ind w:left="0" w:right="0" w:leftChars="-1" w:rightChars="0" w:firstLine="0" w:firstLineChars="-1"/>
      <w:jc w:val="center"/>
      <w:textDirection w:val="btLr"/>
      <w:textAlignment w:val="auto"/>
      <w:outlineLvl w:val="0"/>
    </w:pPr>
    <w:rPr>
      <w:rFonts w:ascii="Calibri" w:cs="Calibri" w:eastAsia="Calibri" w:hAnsi="Calibri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20.png"/><Relationship Id="rId21" Type="http://schemas.openxmlformats.org/officeDocument/2006/relationships/image" Target="media/image18.png"/><Relationship Id="rId24" Type="http://schemas.openxmlformats.org/officeDocument/2006/relationships/image" Target="media/image23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24.png"/><Relationship Id="rId25" Type="http://schemas.openxmlformats.org/officeDocument/2006/relationships/image" Target="media/image19.png"/><Relationship Id="rId28" Type="http://schemas.openxmlformats.org/officeDocument/2006/relationships/image" Target="media/image10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4.png"/><Relationship Id="rId7" Type="http://schemas.openxmlformats.org/officeDocument/2006/relationships/image" Target="media/image8.jpg"/><Relationship Id="rId8" Type="http://schemas.openxmlformats.org/officeDocument/2006/relationships/image" Target="media/image14.png"/><Relationship Id="rId31" Type="http://schemas.openxmlformats.org/officeDocument/2006/relationships/hyperlink" Target="mailto:info@dc34.ru" TargetMode="External"/><Relationship Id="rId30" Type="http://schemas.openxmlformats.org/officeDocument/2006/relationships/image" Target="media/image13.png"/><Relationship Id="rId11" Type="http://schemas.openxmlformats.org/officeDocument/2006/relationships/image" Target="media/image22.png"/><Relationship Id="rId33" Type="http://schemas.openxmlformats.org/officeDocument/2006/relationships/hyperlink" Target="https://www.design-citi.com/dizayn-saytov/logotip-neyming/" TargetMode="External"/><Relationship Id="rId10" Type="http://schemas.openxmlformats.org/officeDocument/2006/relationships/image" Target="media/image5.png"/><Relationship Id="rId32" Type="http://schemas.openxmlformats.org/officeDocument/2006/relationships/hyperlink" Target="https://t.me/designciti" TargetMode="External"/><Relationship Id="rId13" Type="http://schemas.openxmlformats.org/officeDocument/2006/relationships/image" Target="media/image3.png"/><Relationship Id="rId35" Type="http://schemas.openxmlformats.org/officeDocument/2006/relationships/header" Target="header2.xml"/><Relationship Id="rId12" Type="http://schemas.openxmlformats.org/officeDocument/2006/relationships/image" Target="media/image6.png"/><Relationship Id="rId34" Type="http://schemas.openxmlformats.org/officeDocument/2006/relationships/header" Target="header3.xml"/><Relationship Id="rId15" Type="http://schemas.openxmlformats.org/officeDocument/2006/relationships/image" Target="media/image12.png"/><Relationship Id="rId37" Type="http://schemas.openxmlformats.org/officeDocument/2006/relationships/footer" Target="footer2.xml"/><Relationship Id="rId14" Type="http://schemas.openxmlformats.org/officeDocument/2006/relationships/image" Target="media/image9.png"/><Relationship Id="rId36" Type="http://schemas.openxmlformats.org/officeDocument/2006/relationships/header" Target="header1.xml"/><Relationship Id="rId17" Type="http://schemas.openxmlformats.org/officeDocument/2006/relationships/image" Target="media/image2.png"/><Relationship Id="rId39" Type="http://schemas.openxmlformats.org/officeDocument/2006/relationships/footer" Target="footer3.xml"/><Relationship Id="rId16" Type="http://schemas.openxmlformats.org/officeDocument/2006/relationships/image" Target="media/image16.png"/><Relationship Id="rId38" Type="http://schemas.openxmlformats.org/officeDocument/2006/relationships/footer" Target="footer1.xml"/><Relationship Id="rId19" Type="http://schemas.openxmlformats.org/officeDocument/2006/relationships/image" Target="media/image21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4jPMR5NftBhyfY13F6JZ4BP5Lw==">AMUW2mXhR3DXFwxlVW8dSnbn8tv9sB48UcB/Hc7U9/xqGlqGnut1fWt42k3+YVgHLDsLX3Aj7b+wiAec5BSnQ2g9HxytVJASB2ctGvtXVvXMQbqt5QdGz5g=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2020-03-03T10:56:00Z</dcterms:created>
  <dc:creator>1;dc34.ru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